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Razionalizzazione dei radicali – Spiegazione</w:t>
      </w:r>
    </w:p>
    <w:p>
      <w:r>
        <w:t>La razionalizzazione dei radicali è una procedura matematica che serve a eliminare le radici dal denominatore di una frazione. In matematica, infatti, una frazione non deve mai avere un radicale al denominatore.</w:t>
        <w:br/>
      </w:r>
    </w:p>
    <w:p>
      <w:pPr>
        <w:pStyle w:val="Heading2"/>
      </w:pPr>
      <w:r>
        <w:t>Perché si razionalizza</w:t>
      </w:r>
    </w:p>
    <w:p>
      <w:r>
        <w:t>Razionalizzare rende le espressioni più semplici da confrontare, calcolare e utilizzare nei passaggi successivi degli esercizi. La frazione ottenuta è equivalente a quella di partenza.</w:t>
      </w:r>
    </w:p>
    <w:p>
      <w:pPr>
        <w:pStyle w:val="Heading2"/>
      </w:pPr>
      <w:r>
        <w:t>Caso 1: denominatore con una sola radice</w:t>
      </w:r>
    </w:p>
    <w:p>
      <w:r>
        <w:t>Quando il denominatore contiene una sola radice, si moltiplica numeratore e denominatore per la stessa radice.</w:t>
        <w:br/>
        <w:br/>
        <w:t>Esempio:</w:t>
        <w:br/>
        <w:t>3 / √5</w:t>
        <w:br/>
        <w:br/>
        <w:t>Moltiplico sopra e sotto per √5:</w:t>
        <w:br/>
        <w:t>(3 / √5) · (√5 / √5) = 3√5 / 5</w:t>
      </w:r>
    </w:p>
    <w:p>
      <w:pPr>
        <w:pStyle w:val="Heading2"/>
      </w:pPr>
      <w:r>
        <w:t>Caso 2: denominatore con coefficiente e radice</w:t>
      </w:r>
    </w:p>
    <w:p>
      <w:r>
        <w:t>Se il denominatore è del tipo k√a, si moltiplica per √a.</w:t>
        <w:br/>
        <w:br/>
        <w:t>Esempio:</w:t>
        <w:br/>
        <w:t>5 / (2√3)</w:t>
        <w:br/>
        <w:br/>
        <w:t>(5 / 2√3) · (√3 / √3) = 5√3 / 6</w:t>
      </w:r>
    </w:p>
    <w:p>
      <w:pPr>
        <w:pStyle w:val="Heading2"/>
      </w:pPr>
      <w:r>
        <w:t>Caso 3: denominatore con binomio</w:t>
      </w:r>
    </w:p>
    <w:p>
      <w:r>
        <w:t>Quando il denominatore è un binomio che contiene una radice, si usa il coniugato.</w:t>
        <w:br/>
        <w:t>Il coniugato si ottiene cambiando il segno tra i due termini.</w:t>
        <w:br/>
        <w:br/>
        <w:t>Esempio:</w:t>
        <w:br/>
        <w:t>1 / (√2 + 1)</w:t>
        <w:br/>
        <w:br/>
        <w:t>Coniugato: √2 − 1</w:t>
        <w:br/>
        <w:t>Moltiplicando sopra e sotto si ottiene:</w:t>
        <w:br/>
        <w:t>√2 − 1</w:t>
      </w:r>
    </w:p>
    <w:p>
      <w:pPr>
        <w:pStyle w:val="Heading2"/>
      </w:pPr>
      <w:r>
        <w:t>Caso 4: semplificazione prima della razionalizzazione</w:t>
      </w:r>
    </w:p>
    <w:p>
      <w:r>
        <w:t>Prima di razionalizzare è sempre importante semplificare il radicale, se possibile.</w:t>
        <w:br/>
        <w:br/>
        <w:t>Esempio:</w:t>
        <w:br/>
        <w:t>4 / √12</w:t>
        <w:br/>
        <w:br/>
        <w:t>√12 = 2√3</w:t>
        <w:br/>
        <w:t>4 / (2√3) = 2 / √3</w:t>
        <w:br/>
        <w:t>Razionalizzando:</w:t>
        <w:br/>
        <w:t>2√3 / 3</w:t>
      </w:r>
    </w:p>
    <w:p>
      <w:pPr>
        <w:pStyle w:val="Heading2"/>
      </w:pPr>
      <w:r>
        <w:t>Riepilogo</w:t>
      </w:r>
    </w:p>
    <w:p>
      <w:r>
        <w:t>- Non lasciare mai radicali al denominatore</w:t>
        <w:br/>
        <w:t>- Semplifica prima le radici</w:t>
        <w:br/>
        <w:t>- Usa la stessa radice se il denominatore è semplice</w:t>
        <w:br/>
        <w:t>- Usa il coniugato se il denominatore è un binomio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